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1DB5C" w14:textId="7CF96314" w:rsidR="009A4F75" w:rsidRPr="00C92900" w:rsidRDefault="009A4F75" w:rsidP="009A4F75">
      <w:pPr>
        <w:jc w:val="center"/>
        <w:rPr>
          <w:rFonts w:cstheme="minorHAnsi"/>
          <w:b/>
          <w:sz w:val="20"/>
          <w:szCs w:val="20"/>
        </w:rPr>
      </w:pPr>
      <w:r w:rsidRPr="00C92900">
        <w:rPr>
          <w:rFonts w:cstheme="minorHAnsi"/>
          <w:b/>
          <w:sz w:val="20"/>
          <w:szCs w:val="20"/>
        </w:rPr>
        <w:t>A</w:t>
      </w:r>
      <w:r w:rsidR="00C92900" w:rsidRPr="00C92900">
        <w:rPr>
          <w:rFonts w:cstheme="minorHAnsi"/>
          <w:b/>
          <w:sz w:val="20"/>
          <w:szCs w:val="20"/>
        </w:rPr>
        <w:t>NEXO</w:t>
      </w:r>
      <w:r w:rsidRPr="00C92900">
        <w:rPr>
          <w:rFonts w:cstheme="minorHAnsi"/>
          <w:b/>
          <w:sz w:val="20"/>
          <w:szCs w:val="20"/>
        </w:rPr>
        <w:t xml:space="preserve"> 2: </w:t>
      </w:r>
      <w:r w:rsidR="00C92900" w:rsidRPr="00C92900">
        <w:rPr>
          <w:rFonts w:cstheme="minorHAnsi"/>
          <w:b/>
          <w:sz w:val="20"/>
          <w:szCs w:val="20"/>
        </w:rPr>
        <w:t xml:space="preserve"> MATRIZ DE ANÁLIS</w:t>
      </w:r>
      <w:r w:rsidR="00C92900">
        <w:rPr>
          <w:rFonts w:cstheme="minorHAnsi"/>
          <w:b/>
          <w:sz w:val="20"/>
          <w:szCs w:val="20"/>
        </w:rPr>
        <w:t>IS DE RIESGO DE PROYECTO</w:t>
      </w:r>
    </w:p>
    <w:p w14:paraId="45259EBD" w14:textId="77777777" w:rsidR="009A4F75" w:rsidRPr="00C92900" w:rsidRDefault="009A4F75" w:rsidP="009A4F75">
      <w:pPr>
        <w:pStyle w:val="Prrafodelista"/>
        <w:rPr>
          <w:rFonts w:cstheme="minorHAnsi"/>
          <w:b/>
          <w:i/>
          <w:sz w:val="20"/>
          <w:szCs w:val="20"/>
        </w:rPr>
      </w:pPr>
    </w:p>
    <w:tbl>
      <w:tblPr>
        <w:tblStyle w:val="Tablaconcuadrcula"/>
        <w:tblW w:w="13323" w:type="dxa"/>
        <w:tblInd w:w="-5" w:type="dxa"/>
        <w:tblLook w:val="01E0" w:firstRow="1" w:lastRow="1" w:firstColumn="1" w:lastColumn="1" w:noHBand="0" w:noVBand="0"/>
      </w:tblPr>
      <w:tblGrid>
        <w:gridCol w:w="8024"/>
        <w:gridCol w:w="3355"/>
        <w:gridCol w:w="1944"/>
      </w:tblGrid>
      <w:tr w:rsidR="009A4F75" w:rsidRPr="00742F02" w14:paraId="2A0AB143" w14:textId="77777777" w:rsidTr="00F42F5E">
        <w:tc>
          <w:tcPr>
            <w:tcW w:w="8024" w:type="dxa"/>
          </w:tcPr>
          <w:p w14:paraId="4F47A1B6" w14:textId="467001CA" w:rsidR="009A4F75" w:rsidRPr="00742F02" w:rsidRDefault="009A4F75" w:rsidP="006B63E0">
            <w:pPr>
              <w:rPr>
                <w:rFonts w:asciiTheme="minorHAnsi" w:hAnsiTheme="minorHAnsi" w:cstheme="minorHAnsi"/>
                <w:b/>
                <w:lang w:val="es-MX"/>
              </w:rPr>
            </w:pPr>
            <w:r w:rsidRPr="00742F02">
              <w:rPr>
                <w:rFonts w:asciiTheme="minorHAnsi" w:hAnsiTheme="minorHAnsi" w:cstheme="minorHAnsi"/>
                <w:b/>
                <w:lang w:val="es-MX"/>
              </w:rPr>
              <w:t xml:space="preserve">Project Title: </w:t>
            </w:r>
            <w:r w:rsidR="00742F02" w:rsidRPr="00742F02">
              <w:rPr>
                <w:rFonts w:asciiTheme="minorHAnsi" w:hAnsiTheme="minorHAnsi" w:cstheme="minorHAnsi"/>
                <w:bCs/>
                <w:lang w:val="es-MX"/>
              </w:rPr>
              <w:t>Impulso a la Inversión Social en Resiliencia en México</w:t>
            </w:r>
            <w:r w:rsidRPr="00742F02">
              <w:rPr>
                <w:rFonts w:asciiTheme="minorHAnsi" w:hAnsiTheme="minorHAnsi" w:cstheme="minorHAnsi"/>
                <w:bCs/>
                <w:lang w:val="es-MX"/>
              </w:rPr>
              <w:tab/>
            </w:r>
          </w:p>
        </w:tc>
        <w:tc>
          <w:tcPr>
            <w:tcW w:w="3355" w:type="dxa"/>
          </w:tcPr>
          <w:p w14:paraId="03C1495A" w14:textId="42162281" w:rsidR="009A4F75" w:rsidRPr="00C92900" w:rsidRDefault="009A4F75" w:rsidP="006B63E0">
            <w:pPr>
              <w:rPr>
                <w:rFonts w:asciiTheme="minorHAnsi" w:hAnsiTheme="minorHAnsi" w:cstheme="minorHAnsi"/>
                <w:b/>
                <w:lang w:val="es-MX"/>
              </w:rPr>
            </w:pPr>
            <w:r w:rsidRPr="00C92900">
              <w:rPr>
                <w:rFonts w:asciiTheme="minorHAnsi" w:hAnsiTheme="minorHAnsi" w:cstheme="minorHAnsi"/>
                <w:b/>
                <w:lang w:val="es-MX"/>
              </w:rPr>
              <w:t>Project Number:</w:t>
            </w:r>
            <w:r w:rsidR="00F453FE" w:rsidRPr="00C92900">
              <w:rPr>
                <w:rFonts w:asciiTheme="minorHAnsi" w:hAnsiTheme="minorHAnsi" w:cstheme="minorHAnsi"/>
                <w:b/>
                <w:lang w:val="es-MX"/>
              </w:rPr>
              <w:t xml:space="preserve"> </w:t>
            </w:r>
            <w:r w:rsidR="00C92900" w:rsidRPr="00C92900">
              <w:rPr>
                <w:rFonts w:asciiTheme="minorHAnsi" w:hAnsiTheme="minorHAnsi" w:cstheme="minorHAnsi"/>
                <w:b/>
                <w:lang w:val="es-MX"/>
              </w:rPr>
              <w:t xml:space="preserve"> 00128894</w:t>
            </w:r>
          </w:p>
          <w:p w14:paraId="0A138FEC" w14:textId="62EC9B3F" w:rsidR="00F453FE" w:rsidRPr="00742F02" w:rsidRDefault="00F453FE" w:rsidP="006B63E0">
            <w:pPr>
              <w:rPr>
                <w:rFonts w:asciiTheme="minorHAnsi" w:hAnsiTheme="minorHAnsi" w:cstheme="minorHAnsi"/>
                <w:b/>
                <w:lang w:val="es-MX"/>
              </w:rPr>
            </w:pPr>
            <w:r w:rsidRPr="00C92900">
              <w:rPr>
                <w:rFonts w:asciiTheme="minorHAnsi" w:hAnsiTheme="minorHAnsi" w:cstheme="minorHAnsi"/>
                <w:b/>
                <w:lang w:val="es-MX"/>
              </w:rPr>
              <w:t xml:space="preserve">Award ID: </w:t>
            </w:r>
            <w:r w:rsidR="00C92900" w:rsidRPr="00C92900">
              <w:rPr>
                <w:rFonts w:asciiTheme="minorHAnsi" w:hAnsiTheme="minorHAnsi" w:cstheme="minorHAnsi"/>
                <w:b/>
                <w:lang w:val="es-MX"/>
              </w:rPr>
              <w:t xml:space="preserve">             00139043</w:t>
            </w:r>
          </w:p>
        </w:tc>
        <w:tc>
          <w:tcPr>
            <w:tcW w:w="1944" w:type="dxa"/>
          </w:tcPr>
          <w:p w14:paraId="7C44974E" w14:textId="77777777" w:rsidR="009A4F75" w:rsidRPr="00742F02" w:rsidRDefault="009A4F75" w:rsidP="006B63E0">
            <w:pPr>
              <w:rPr>
                <w:rFonts w:asciiTheme="minorHAnsi" w:hAnsiTheme="minorHAnsi" w:cstheme="minorHAnsi"/>
                <w:b/>
                <w:lang w:val="es-MX"/>
              </w:rPr>
            </w:pPr>
            <w:r w:rsidRPr="00742F02">
              <w:rPr>
                <w:rFonts w:asciiTheme="minorHAnsi" w:hAnsiTheme="minorHAnsi" w:cstheme="minorHAnsi"/>
                <w:b/>
                <w:lang w:val="es-MX"/>
              </w:rPr>
              <w:t>Date:</w:t>
            </w:r>
          </w:p>
          <w:p w14:paraId="2B850B2E" w14:textId="680CC2B7" w:rsidR="00F453FE" w:rsidRPr="00742F02" w:rsidRDefault="00742F02" w:rsidP="006B63E0">
            <w:pPr>
              <w:rPr>
                <w:rFonts w:asciiTheme="minorHAnsi" w:hAnsiTheme="minorHAnsi" w:cstheme="minorHAnsi"/>
                <w:bCs/>
                <w:lang w:val="es-MX"/>
              </w:rPr>
            </w:pPr>
            <w:r w:rsidRPr="00742F02">
              <w:rPr>
                <w:rFonts w:asciiTheme="minorHAnsi" w:hAnsiTheme="minorHAnsi" w:cstheme="minorHAnsi"/>
                <w:bCs/>
                <w:lang w:val="es-MX"/>
              </w:rPr>
              <w:t>04</w:t>
            </w:r>
            <w:r w:rsidR="00F453FE" w:rsidRPr="00742F02">
              <w:rPr>
                <w:rFonts w:asciiTheme="minorHAnsi" w:hAnsiTheme="minorHAnsi" w:cstheme="minorHAnsi"/>
                <w:bCs/>
                <w:lang w:val="es-MX"/>
              </w:rPr>
              <w:t>/</w:t>
            </w:r>
            <w:r w:rsidRPr="00742F02">
              <w:rPr>
                <w:rFonts w:asciiTheme="minorHAnsi" w:hAnsiTheme="minorHAnsi" w:cstheme="minorHAnsi"/>
                <w:bCs/>
                <w:lang w:val="es-MX"/>
              </w:rPr>
              <w:t>10</w:t>
            </w:r>
            <w:r w:rsidR="00F453FE" w:rsidRPr="00742F02">
              <w:rPr>
                <w:rFonts w:asciiTheme="minorHAnsi" w:hAnsiTheme="minorHAnsi" w:cstheme="minorHAnsi"/>
                <w:bCs/>
                <w:lang w:val="es-MX"/>
              </w:rPr>
              <w:t>/2021</w:t>
            </w:r>
          </w:p>
        </w:tc>
      </w:tr>
    </w:tbl>
    <w:p w14:paraId="59F56183" w14:textId="77777777" w:rsidR="00F42F5E" w:rsidRPr="00742F02" w:rsidRDefault="00F42F5E">
      <w:pPr>
        <w:rPr>
          <w:sz w:val="10"/>
          <w:szCs w:val="10"/>
        </w:rPr>
      </w:pPr>
    </w:p>
    <w:tbl>
      <w:tblPr>
        <w:tblW w:w="51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"/>
        <w:gridCol w:w="3487"/>
        <w:gridCol w:w="1567"/>
        <w:gridCol w:w="1745"/>
        <w:gridCol w:w="4610"/>
        <w:gridCol w:w="1558"/>
      </w:tblGrid>
      <w:tr w:rsidR="00F42F5E" w:rsidRPr="00742F02" w14:paraId="14A2FE2B" w14:textId="77777777" w:rsidTr="00ED5423">
        <w:trPr>
          <w:tblHeader/>
        </w:trPr>
        <w:tc>
          <w:tcPr>
            <w:tcW w:w="120" w:type="pct"/>
            <w:shd w:val="clear" w:color="auto" w:fill="FFCC00"/>
            <w:vAlign w:val="center"/>
          </w:tcPr>
          <w:p w14:paraId="773F311A" w14:textId="77777777" w:rsidR="009A4F75" w:rsidRPr="00742F02" w:rsidRDefault="009A4F75" w:rsidP="00F42F5E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2F02">
              <w:rPr>
                <w:rFonts w:cstheme="minorHAnsi"/>
                <w:b/>
                <w:sz w:val="20"/>
                <w:szCs w:val="20"/>
              </w:rPr>
              <w:t>#</w:t>
            </w:r>
          </w:p>
        </w:tc>
        <w:tc>
          <w:tcPr>
            <w:tcW w:w="1315" w:type="pct"/>
            <w:shd w:val="clear" w:color="auto" w:fill="FFCC00"/>
            <w:vAlign w:val="center"/>
          </w:tcPr>
          <w:p w14:paraId="4E4BA383" w14:textId="77777777" w:rsidR="009A4F75" w:rsidRPr="00742F02" w:rsidRDefault="009A4F75" w:rsidP="00F42F5E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2F02">
              <w:rPr>
                <w:rFonts w:cstheme="minorHAnsi"/>
                <w:b/>
                <w:sz w:val="20"/>
                <w:szCs w:val="20"/>
              </w:rPr>
              <w:t>Description</w:t>
            </w:r>
          </w:p>
        </w:tc>
        <w:tc>
          <w:tcPr>
            <w:tcW w:w="591" w:type="pct"/>
            <w:shd w:val="clear" w:color="auto" w:fill="FFCC00"/>
            <w:vAlign w:val="center"/>
          </w:tcPr>
          <w:p w14:paraId="46CCB62D" w14:textId="77777777" w:rsidR="009A4F75" w:rsidRPr="00742F02" w:rsidRDefault="009A4F75" w:rsidP="00F42F5E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2F02">
              <w:rPr>
                <w:rFonts w:cstheme="minorHAnsi"/>
                <w:b/>
                <w:sz w:val="20"/>
                <w:szCs w:val="20"/>
              </w:rPr>
              <w:t>Risk Category</w:t>
            </w:r>
          </w:p>
        </w:tc>
        <w:tc>
          <w:tcPr>
            <w:tcW w:w="658" w:type="pct"/>
            <w:shd w:val="clear" w:color="auto" w:fill="FFCC00"/>
            <w:vAlign w:val="center"/>
          </w:tcPr>
          <w:p w14:paraId="3675B12B" w14:textId="77777777" w:rsidR="009A4F75" w:rsidRPr="00742F02" w:rsidRDefault="009A4F75" w:rsidP="00F42F5E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2F02">
              <w:rPr>
                <w:rFonts w:cstheme="minorHAnsi"/>
                <w:b/>
                <w:sz w:val="20"/>
                <w:szCs w:val="20"/>
              </w:rPr>
              <w:t>Impact &amp;</w:t>
            </w:r>
          </w:p>
          <w:p w14:paraId="5C1A89C6" w14:textId="77777777" w:rsidR="009A4F75" w:rsidRPr="00742F02" w:rsidRDefault="009A4F75" w:rsidP="00F42F5E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2F02">
              <w:rPr>
                <w:rFonts w:cstheme="minorHAnsi"/>
                <w:b/>
                <w:sz w:val="20"/>
                <w:szCs w:val="20"/>
              </w:rPr>
              <w:t>Likelihood = Risk Level</w:t>
            </w:r>
          </w:p>
        </w:tc>
        <w:tc>
          <w:tcPr>
            <w:tcW w:w="1736" w:type="pct"/>
            <w:shd w:val="clear" w:color="auto" w:fill="FFCC00"/>
            <w:vAlign w:val="center"/>
          </w:tcPr>
          <w:p w14:paraId="012451E4" w14:textId="77777777" w:rsidR="009A4F75" w:rsidRPr="00742F02" w:rsidRDefault="009A4F75" w:rsidP="00F42F5E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2F02">
              <w:rPr>
                <w:rFonts w:cstheme="minorHAnsi"/>
                <w:b/>
                <w:sz w:val="20"/>
                <w:szCs w:val="20"/>
              </w:rPr>
              <w:t>Risk Treatment / Management Measures</w:t>
            </w:r>
          </w:p>
        </w:tc>
        <w:tc>
          <w:tcPr>
            <w:tcW w:w="580" w:type="pct"/>
            <w:shd w:val="clear" w:color="auto" w:fill="FFCC00"/>
            <w:vAlign w:val="center"/>
          </w:tcPr>
          <w:p w14:paraId="69664CF3" w14:textId="77777777" w:rsidR="009A4F75" w:rsidRPr="00742F02" w:rsidRDefault="009A4F75" w:rsidP="00F42F5E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2F02">
              <w:rPr>
                <w:rFonts w:cstheme="minorHAnsi"/>
                <w:b/>
                <w:sz w:val="20"/>
                <w:szCs w:val="20"/>
              </w:rPr>
              <w:t>Risk Owner</w:t>
            </w:r>
          </w:p>
        </w:tc>
      </w:tr>
      <w:tr w:rsidR="00F42F5E" w:rsidRPr="00742F02" w14:paraId="0E290D2D" w14:textId="77777777" w:rsidTr="00ED5423">
        <w:tc>
          <w:tcPr>
            <w:tcW w:w="120" w:type="pct"/>
          </w:tcPr>
          <w:p w14:paraId="30D7B7BA" w14:textId="72F95C48" w:rsidR="00F42F5E" w:rsidRPr="00742F02" w:rsidRDefault="00F42F5E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315" w:type="pct"/>
          </w:tcPr>
          <w:p w14:paraId="5EB020DA" w14:textId="4079BBE8" w:rsidR="00F42F5E" w:rsidRPr="00742F02" w:rsidRDefault="00742F02" w:rsidP="00E12735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Riesgo de c</w:t>
            </w:r>
            <w:r w:rsidR="00F42F5E" w:rsidRPr="00742F02">
              <w:rPr>
                <w:rFonts w:cstheme="minorHAnsi"/>
                <w:sz w:val="20"/>
                <w:szCs w:val="20"/>
              </w:rPr>
              <w:t xml:space="preserve">ontagios por COVID-19 en el personal del proyecto que trabaja en terreno, rebrotes de casos de COVID-19 en localidades de trabajo, que retrasan la operación </w:t>
            </w:r>
            <w:r w:rsidRPr="00742F02">
              <w:rPr>
                <w:rFonts w:cstheme="minorHAnsi"/>
                <w:sz w:val="20"/>
                <w:szCs w:val="20"/>
              </w:rPr>
              <w:t xml:space="preserve">en campo </w:t>
            </w:r>
            <w:r w:rsidR="00F42F5E" w:rsidRPr="00742F02">
              <w:rPr>
                <w:rFonts w:cstheme="minorHAnsi"/>
                <w:sz w:val="20"/>
                <w:szCs w:val="20"/>
              </w:rPr>
              <w:t>y ponen en riesgo la salud del personal del proyecto</w:t>
            </w:r>
            <w:r w:rsidRPr="00742F02">
              <w:rPr>
                <w:rFonts w:cstheme="minorHAnsi"/>
                <w:sz w:val="20"/>
                <w:szCs w:val="20"/>
              </w:rPr>
              <w:t xml:space="preserve"> y las contrapartes</w:t>
            </w:r>
            <w:r w:rsidR="00F42F5E" w:rsidRPr="00742F02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591" w:type="pct"/>
          </w:tcPr>
          <w:p w14:paraId="25E93393" w14:textId="3E08A390" w:rsidR="00F42F5E" w:rsidRPr="00742F02" w:rsidRDefault="00F42F5E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S</w:t>
            </w:r>
            <w:r w:rsidR="00ED5423" w:rsidRPr="00742F02">
              <w:rPr>
                <w:rFonts w:cstheme="minorHAnsi"/>
                <w:sz w:val="20"/>
                <w:szCs w:val="20"/>
              </w:rPr>
              <w:t>ocial</w:t>
            </w:r>
            <w:r w:rsidR="00742F02">
              <w:rPr>
                <w:rFonts w:cstheme="minorHAnsi"/>
                <w:sz w:val="20"/>
                <w:szCs w:val="20"/>
              </w:rPr>
              <w:t xml:space="preserve"> y sanitario </w:t>
            </w:r>
          </w:p>
        </w:tc>
        <w:tc>
          <w:tcPr>
            <w:tcW w:w="658" w:type="pct"/>
          </w:tcPr>
          <w:p w14:paraId="1A4D84BB" w14:textId="77777777" w:rsidR="00F42F5E" w:rsidRPr="00742F02" w:rsidRDefault="00F42F5E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2AE9C430" w14:textId="77777777" w:rsidR="00F42F5E" w:rsidRPr="00742F02" w:rsidRDefault="00F42F5E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5183F80" w14:textId="2E912414" w:rsidR="00F42F5E" w:rsidRPr="00742F02" w:rsidRDefault="00F42F5E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P =</w:t>
            </w:r>
            <w:r w:rsidR="00F90C94" w:rsidRPr="00742F02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  <w:p w14:paraId="6E48F813" w14:textId="77777777" w:rsidR="00F42F5E" w:rsidRPr="00742F02" w:rsidRDefault="00F42F5E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I = 4</w:t>
            </w:r>
          </w:p>
          <w:p w14:paraId="0061E44C" w14:textId="77777777" w:rsidR="00F42F5E" w:rsidRPr="00742F02" w:rsidRDefault="00F42F5E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67FE098" w14:textId="74ACFEF8" w:rsidR="00F42F5E" w:rsidRPr="00742F02" w:rsidRDefault="00DE38F3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1736" w:type="pct"/>
          </w:tcPr>
          <w:p w14:paraId="11F8BE7A" w14:textId="76304FCE" w:rsidR="00742F02" w:rsidRPr="00742F02" w:rsidRDefault="00742F02" w:rsidP="00742F02">
            <w:pPr>
              <w:pStyle w:val="Prrafodelista"/>
              <w:numPr>
                <w:ilvl w:val="0"/>
                <w:numId w:val="8"/>
              </w:numPr>
              <w:ind w:left="175" w:firstLine="65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 w:rsidRPr="00742F02">
              <w:rPr>
                <w:rFonts w:cstheme="minorHAnsi"/>
                <w:sz w:val="20"/>
                <w:szCs w:val="20"/>
                <w:lang w:val="es-MX"/>
              </w:rPr>
              <w:t>Bitácora de registro del personal que completa el cuadro de vacunación ante SARS COV-2</w:t>
            </w:r>
          </w:p>
          <w:p w14:paraId="62230C5D" w14:textId="77777777" w:rsidR="00742F02" w:rsidRPr="00742F02" w:rsidRDefault="00F42F5E" w:rsidP="00742F02">
            <w:pPr>
              <w:pStyle w:val="Prrafodelista"/>
              <w:numPr>
                <w:ilvl w:val="0"/>
                <w:numId w:val="8"/>
              </w:numPr>
              <w:ind w:left="175" w:firstLine="65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 w:rsidRPr="00742F02">
              <w:rPr>
                <w:rFonts w:cstheme="minorHAnsi"/>
                <w:sz w:val="20"/>
                <w:szCs w:val="20"/>
                <w:lang w:val="es-MX"/>
              </w:rPr>
              <w:t>Elaboración</w:t>
            </w:r>
            <w:r w:rsidR="00742F02" w:rsidRPr="00742F02">
              <w:rPr>
                <w:rFonts w:cstheme="minorHAnsi"/>
                <w:sz w:val="20"/>
                <w:szCs w:val="20"/>
                <w:lang w:val="es-MX"/>
              </w:rPr>
              <w:t xml:space="preserve"> y aplicación un</w:t>
            </w: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 protocolo de </w:t>
            </w:r>
            <w:r w:rsidR="00742F02" w:rsidRPr="00742F02">
              <w:rPr>
                <w:rFonts w:cstheme="minorHAnsi"/>
                <w:sz w:val="20"/>
                <w:szCs w:val="20"/>
                <w:lang w:val="es-MX"/>
              </w:rPr>
              <w:t>seguridad y protección</w:t>
            </w: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 al equipo de terreno de consulta mandataria para todo el personal del proyecto.</w:t>
            </w:r>
          </w:p>
          <w:p w14:paraId="40C205C6" w14:textId="77777777" w:rsidR="00F42F5E" w:rsidRPr="00742F02" w:rsidRDefault="00742F02" w:rsidP="00742F02">
            <w:pPr>
              <w:pStyle w:val="Prrafodelista"/>
              <w:numPr>
                <w:ilvl w:val="0"/>
                <w:numId w:val="8"/>
              </w:numPr>
              <w:ind w:left="175" w:firstLine="65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Aprobación de las salidas a campo y actividades presenciales por parte de la </w:t>
            </w:r>
            <w:r w:rsidR="00F42F5E" w:rsidRPr="00742F02">
              <w:rPr>
                <w:rFonts w:cstheme="minorHAnsi"/>
                <w:sz w:val="20"/>
                <w:szCs w:val="20"/>
                <w:lang w:val="es-MX"/>
              </w:rPr>
              <w:t>asociada de Seguridad de la Oficina de País</w:t>
            </w: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 y UNDSS.</w:t>
            </w:r>
          </w:p>
          <w:p w14:paraId="25E40DD0" w14:textId="184AB169" w:rsidR="00742F02" w:rsidRPr="00742F02" w:rsidRDefault="00742F02" w:rsidP="00742F02">
            <w:pPr>
              <w:pStyle w:val="Prrafodelista"/>
              <w:numPr>
                <w:ilvl w:val="0"/>
                <w:numId w:val="8"/>
              </w:numPr>
              <w:ind w:left="175" w:firstLine="65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Adecuación del cronograma de trabajo y calendario para reducir el número de actividades presenciales y respeto del semáforo epidemiológico </w:t>
            </w:r>
          </w:p>
        </w:tc>
        <w:tc>
          <w:tcPr>
            <w:tcW w:w="580" w:type="pct"/>
          </w:tcPr>
          <w:p w14:paraId="38F2B902" w14:textId="6181E3DD" w:rsidR="00F42F5E" w:rsidRPr="00742F02" w:rsidRDefault="00F42F5E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-Coordina</w:t>
            </w:r>
            <w:r w:rsidR="00742F02">
              <w:rPr>
                <w:rFonts w:cstheme="minorHAnsi"/>
                <w:sz w:val="20"/>
                <w:szCs w:val="20"/>
              </w:rPr>
              <w:t>ción técnica</w:t>
            </w:r>
            <w:r w:rsidRPr="00742F02">
              <w:rPr>
                <w:rFonts w:cstheme="minorHAnsi"/>
                <w:sz w:val="20"/>
                <w:szCs w:val="20"/>
              </w:rPr>
              <w:t xml:space="preserve"> del proyecto</w:t>
            </w:r>
          </w:p>
          <w:p w14:paraId="52B05067" w14:textId="77777777" w:rsidR="00F42F5E" w:rsidRPr="00742F02" w:rsidRDefault="00F42F5E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51094E9E" w14:textId="77777777" w:rsidR="00F42F5E" w:rsidRPr="00742F02" w:rsidRDefault="00F42F5E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-Equipo del Proyecto PNUD</w:t>
            </w:r>
          </w:p>
          <w:p w14:paraId="6D19DD03" w14:textId="77777777" w:rsidR="00F42F5E" w:rsidRPr="00742F02" w:rsidRDefault="00F42F5E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4409F39" w14:textId="4CED0E7A" w:rsidR="00F42F5E" w:rsidRPr="00742F02" w:rsidRDefault="00F42F5E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-</w:t>
            </w:r>
            <w:r w:rsidR="00742F02" w:rsidRPr="00742F02">
              <w:rPr>
                <w:rFonts w:cstheme="minorHAnsi"/>
                <w:sz w:val="20"/>
                <w:szCs w:val="20"/>
              </w:rPr>
              <w:t>Socios responsables</w:t>
            </w:r>
          </w:p>
        </w:tc>
      </w:tr>
      <w:tr w:rsidR="00F42F5E" w:rsidRPr="00742F02" w14:paraId="50319C01" w14:textId="77777777" w:rsidTr="00ED5423">
        <w:tc>
          <w:tcPr>
            <w:tcW w:w="120" w:type="pct"/>
          </w:tcPr>
          <w:p w14:paraId="36E0C77E" w14:textId="792ECA1B" w:rsidR="00976C7C" w:rsidRPr="00742F02" w:rsidRDefault="00F42F5E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315" w:type="pct"/>
          </w:tcPr>
          <w:p w14:paraId="6852003E" w14:textId="20279EC8" w:rsidR="00976C7C" w:rsidRPr="00742F02" w:rsidRDefault="00976C7C" w:rsidP="00E12735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Ocurrencia de fenómenos naturales en las zonas de trabajo; huracanes, lluvias intensas, frentes fríos e inundaciones, sismos u otro fenómeno natural adverso, genera daños y pérdidas en la población</w:t>
            </w:r>
            <w:r w:rsidR="00742F02">
              <w:rPr>
                <w:rFonts w:cstheme="minorHAnsi"/>
                <w:sz w:val="20"/>
                <w:szCs w:val="20"/>
              </w:rPr>
              <w:t>, p</w:t>
            </w:r>
            <w:r w:rsidRPr="00742F02">
              <w:rPr>
                <w:rFonts w:cstheme="minorHAnsi"/>
                <w:sz w:val="20"/>
                <w:szCs w:val="20"/>
              </w:rPr>
              <w:t xml:space="preserve">rovocando retraso parcial o total de las acciones del proyecto. </w:t>
            </w:r>
            <w:r w:rsidR="00742F02">
              <w:rPr>
                <w:rFonts w:cstheme="minorHAnsi"/>
                <w:sz w:val="20"/>
                <w:szCs w:val="20"/>
              </w:rPr>
              <w:t>Con la n</w:t>
            </w:r>
            <w:r w:rsidRPr="00742F02">
              <w:rPr>
                <w:rFonts w:cstheme="minorHAnsi"/>
                <w:sz w:val="20"/>
                <w:szCs w:val="20"/>
              </w:rPr>
              <w:t>ecesidad de reprogramar actividades</w:t>
            </w:r>
            <w:r w:rsidR="00742F02">
              <w:rPr>
                <w:rFonts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591" w:type="pct"/>
          </w:tcPr>
          <w:p w14:paraId="7165E58C" w14:textId="77777777" w:rsidR="00976C7C" w:rsidRPr="00742F02" w:rsidRDefault="00976C7C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2CE031B4" w14:textId="27FBF503" w:rsidR="00976C7C" w:rsidRPr="00742F02" w:rsidRDefault="00976C7C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 xml:space="preserve">Socio-ambiental </w:t>
            </w:r>
          </w:p>
        </w:tc>
        <w:tc>
          <w:tcPr>
            <w:tcW w:w="658" w:type="pct"/>
          </w:tcPr>
          <w:p w14:paraId="2C02636F" w14:textId="161DE04D" w:rsidR="00976C7C" w:rsidRPr="00742F02" w:rsidRDefault="00976C7C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72AD5D82" w14:textId="77777777" w:rsidR="00976C7C" w:rsidRPr="00742F02" w:rsidRDefault="00976C7C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7FE9294D" w14:textId="1B19508F" w:rsidR="00976C7C" w:rsidRPr="00742F02" w:rsidRDefault="00976C7C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P =</w:t>
            </w:r>
            <w:r w:rsidR="00F90C94" w:rsidRPr="00742F02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  <w:p w14:paraId="2EE27086" w14:textId="69BA44B1" w:rsidR="00976C7C" w:rsidRPr="00742F02" w:rsidRDefault="00DE38F3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I = 2</w:t>
            </w:r>
          </w:p>
          <w:p w14:paraId="4003A0C4" w14:textId="77777777" w:rsidR="00976C7C" w:rsidRPr="00742F02" w:rsidRDefault="00976C7C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63B621B" w14:textId="5AD6148F" w:rsidR="00976C7C" w:rsidRPr="00742F02" w:rsidRDefault="00DE38F3" w:rsidP="00E12735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Low</w:t>
            </w:r>
          </w:p>
          <w:p w14:paraId="0F2F9D06" w14:textId="77777777" w:rsidR="00976C7C" w:rsidRPr="00742F02" w:rsidRDefault="00976C7C" w:rsidP="00E12735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6" w:type="pct"/>
          </w:tcPr>
          <w:p w14:paraId="61538D7F" w14:textId="77777777" w:rsidR="00D64AA2" w:rsidRDefault="00D64AA2" w:rsidP="00976C7C">
            <w:pPr>
              <w:pStyle w:val="Prrafodelista"/>
              <w:numPr>
                <w:ilvl w:val="0"/>
                <w:numId w:val="4"/>
              </w:numPr>
              <w:ind w:left="183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 xml:space="preserve">Monitoreo constante de los fenómenos naturales que podrían afectar las zonas de trabajo en terreno. </w:t>
            </w:r>
          </w:p>
          <w:p w14:paraId="5A7DC9F7" w14:textId="77777777" w:rsidR="00976C7C" w:rsidRDefault="00D64AA2" w:rsidP="00976C7C">
            <w:pPr>
              <w:pStyle w:val="Prrafodelista"/>
              <w:numPr>
                <w:ilvl w:val="0"/>
                <w:numId w:val="4"/>
              </w:numPr>
              <w:ind w:left="183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>En caso de una emergencia y desastre facilitar orientación técnica y acompañamiento a las Fundaciones del sector privado social del proyectos al diseño de sus estrategias de recuperación, reactivación y reconstrucción, según sea el caso.</w:t>
            </w:r>
          </w:p>
          <w:p w14:paraId="30A7A248" w14:textId="39E76921" w:rsidR="00D64AA2" w:rsidRPr="00742F02" w:rsidRDefault="00D64AA2" w:rsidP="00976C7C">
            <w:pPr>
              <w:pStyle w:val="Prrafodelista"/>
              <w:numPr>
                <w:ilvl w:val="0"/>
                <w:numId w:val="4"/>
              </w:numPr>
              <w:ind w:left="183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>Promover la inclusión de criterios, herramientas y prácticas de resiliencia y gestión del riesgo en las organizaciones de la sociedad civil y empresas sociales.</w:t>
            </w:r>
          </w:p>
        </w:tc>
        <w:tc>
          <w:tcPr>
            <w:tcW w:w="580" w:type="pct"/>
          </w:tcPr>
          <w:p w14:paraId="48813954" w14:textId="34CABAB1" w:rsidR="00976C7C" w:rsidRPr="00742F02" w:rsidRDefault="00976C7C" w:rsidP="00976C7C">
            <w:pPr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-Coordinación del proyecto</w:t>
            </w:r>
          </w:p>
          <w:p w14:paraId="208117DF" w14:textId="77777777" w:rsidR="00976C7C" w:rsidRPr="00742F02" w:rsidRDefault="00976C7C" w:rsidP="00E12735">
            <w:pPr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-Equipo del Proyecto PNUD</w:t>
            </w:r>
          </w:p>
          <w:p w14:paraId="089AD51D" w14:textId="77777777" w:rsidR="00976C7C" w:rsidRPr="00742F02" w:rsidRDefault="00976C7C" w:rsidP="00976C7C">
            <w:pPr>
              <w:spacing w:after="0"/>
              <w:rPr>
                <w:rFonts w:cstheme="minorHAnsi"/>
                <w:i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- OSC socias responsables.</w:t>
            </w:r>
          </w:p>
          <w:p w14:paraId="137D7D03" w14:textId="272319A0" w:rsidR="00976C7C" w:rsidRPr="00742F02" w:rsidRDefault="00976C7C" w:rsidP="00E1273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42F5E" w:rsidRPr="00742F02" w14:paraId="683D3E29" w14:textId="77777777" w:rsidTr="00ED5423">
        <w:tc>
          <w:tcPr>
            <w:tcW w:w="120" w:type="pct"/>
          </w:tcPr>
          <w:p w14:paraId="72A18D14" w14:textId="55BE04C7" w:rsidR="009A4F75" w:rsidRPr="00742F02" w:rsidRDefault="004A53DF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315" w:type="pct"/>
          </w:tcPr>
          <w:p w14:paraId="3AAE1E05" w14:textId="17517D88" w:rsidR="009A4F75" w:rsidRPr="00742F02" w:rsidRDefault="00E93445" w:rsidP="00873BEB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Demora o desfases en las fechas de contribución y aportaciones de los socios y aliados financieros del proyecto. </w:t>
            </w:r>
          </w:p>
        </w:tc>
        <w:tc>
          <w:tcPr>
            <w:tcW w:w="591" w:type="pct"/>
          </w:tcPr>
          <w:p w14:paraId="4CEA41F4" w14:textId="65DCBA49" w:rsidR="009A4F75" w:rsidRPr="00742F02" w:rsidRDefault="00A1037B" w:rsidP="00134D06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Organizacional</w:t>
            </w:r>
          </w:p>
        </w:tc>
        <w:tc>
          <w:tcPr>
            <w:tcW w:w="658" w:type="pct"/>
          </w:tcPr>
          <w:p w14:paraId="0BE678B3" w14:textId="77777777" w:rsidR="009A4F75" w:rsidRPr="00742F02" w:rsidRDefault="009A4F75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23B12AB8" w14:textId="5697F136" w:rsidR="009A4F75" w:rsidRPr="00742F02" w:rsidRDefault="009A4F75" w:rsidP="006B63E0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P =</w:t>
            </w:r>
            <w:r w:rsidR="00134D06" w:rsidRPr="00742F02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  <w:p w14:paraId="27AD3950" w14:textId="187D815C" w:rsidR="00134D06" w:rsidRPr="00742F02" w:rsidRDefault="009A4F75" w:rsidP="006B63E0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 xml:space="preserve">I = </w:t>
            </w:r>
            <w:r w:rsidR="00134D06" w:rsidRPr="00742F02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  <w:p w14:paraId="2EAC2CAB" w14:textId="2468104A" w:rsidR="00134D06" w:rsidRPr="00742F02" w:rsidRDefault="00134D06" w:rsidP="006B63E0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L</w:t>
            </w:r>
            <w:r w:rsidR="00F42F5E" w:rsidRPr="00742F02">
              <w:rPr>
                <w:rFonts w:cstheme="minorHAnsi"/>
                <w:b/>
                <w:bCs/>
                <w:sz w:val="20"/>
                <w:szCs w:val="20"/>
              </w:rPr>
              <w:t>ow</w:t>
            </w:r>
          </w:p>
          <w:p w14:paraId="5EC09774" w14:textId="06012875" w:rsidR="00134D06" w:rsidRPr="00742F02" w:rsidRDefault="00134D06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6" w:type="pct"/>
          </w:tcPr>
          <w:p w14:paraId="0F68360B" w14:textId="3A6744B2" w:rsidR="00E93445" w:rsidRDefault="00E93445" w:rsidP="00A1037B">
            <w:pPr>
              <w:pStyle w:val="Prrafodelista"/>
              <w:numPr>
                <w:ilvl w:val="0"/>
                <w:numId w:val="6"/>
              </w:numPr>
              <w:ind w:left="183" w:firstLine="65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 xml:space="preserve">Sostener con ellos reuniones periódicas y juntas de gobierno, para revisar el calendario de aportaciones firmado. </w:t>
            </w:r>
          </w:p>
          <w:p w14:paraId="26C34273" w14:textId="4676F7DC" w:rsidR="00A1037B" w:rsidRDefault="00A1037B" w:rsidP="00A1037B">
            <w:pPr>
              <w:pStyle w:val="Prrafodelista"/>
              <w:numPr>
                <w:ilvl w:val="0"/>
                <w:numId w:val="6"/>
              </w:numPr>
              <w:ind w:left="183" w:firstLine="65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>Identificar oportunidades, nuevas necesidades y recursos complementarios para el proyecto.</w:t>
            </w:r>
          </w:p>
          <w:p w14:paraId="1D7F2957" w14:textId="4B8B9815" w:rsidR="00976C7C" w:rsidRPr="00A1037B" w:rsidRDefault="00A1037B" w:rsidP="00A1037B">
            <w:pPr>
              <w:pStyle w:val="Prrafodelista"/>
              <w:numPr>
                <w:ilvl w:val="0"/>
                <w:numId w:val="6"/>
              </w:numPr>
              <w:ind w:left="183" w:firstLine="65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lastRenderedPageBreak/>
              <w:t xml:space="preserve">Mantener una planeación y ejecución presupuestal eficiente, optimización de recursos y transparente. </w:t>
            </w:r>
          </w:p>
        </w:tc>
        <w:tc>
          <w:tcPr>
            <w:tcW w:w="580" w:type="pct"/>
          </w:tcPr>
          <w:p w14:paraId="30F71B2E" w14:textId="19F452F5" w:rsidR="00F42F5E" w:rsidRPr="00742F02" w:rsidRDefault="00CC6589" w:rsidP="00F42F5E">
            <w:pPr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lastRenderedPageBreak/>
              <w:t>-Coordina</w:t>
            </w:r>
            <w:r w:rsidR="00F42F5E" w:rsidRPr="00742F02">
              <w:rPr>
                <w:rFonts w:cstheme="minorHAnsi"/>
                <w:sz w:val="20"/>
                <w:szCs w:val="20"/>
              </w:rPr>
              <w:t>ción, enlaces y especialista en alianzas.</w:t>
            </w:r>
          </w:p>
          <w:p w14:paraId="3261AD2C" w14:textId="5B81B472" w:rsidR="009A4F75" w:rsidRPr="00742F02" w:rsidRDefault="00F42F5E" w:rsidP="00134D06">
            <w:pPr>
              <w:spacing w:after="0"/>
              <w:rPr>
                <w:rFonts w:cstheme="minorHAnsi"/>
                <w:i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lastRenderedPageBreak/>
              <w:t>- OSC socias responsables.</w:t>
            </w:r>
          </w:p>
        </w:tc>
      </w:tr>
      <w:tr w:rsidR="00F42F5E" w:rsidRPr="00742F02" w14:paraId="783545B5" w14:textId="77777777" w:rsidTr="00A1037B">
        <w:trPr>
          <w:trHeight w:val="3811"/>
        </w:trPr>
        <w:tc>
          <w:tcPr>
            <w:tcW w:w="120" w:type="pct"/>
          </w:tcPr>
          <w:p w14:paraId="60027723" w14:textId="77777777" w:rsidR="004A53DF" w:rsidRPr="00742F02" w:rsidRDefault="004A53DF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086882F" w14:textId="08A93FD5" w:rsidR="009A4F75" w:rsidRPr="00742F02" w:rsidRDefault="004A53DF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315" w:type="pct"/>
          </w:tcPr>
          <w:p w14:paraId="2B44E2A5" w14:textId="44A79841" w:rsidR="00E93445" w:rsidRDefault="00E93445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Retrasos en la operación y el avance al logro de los objetivos y resultados del proyecto por procesos administrativos (licitaciones, recursos humanos, etc) internos. </w:t>
            </w:r>
          </w:p>
          <w:p w14:paraId="14232C06" w14:textId="6C88C077" w:rsidR="009A4F75" w:rsidRPr="00742F02" w:rsidRDefault="009A4F75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1" w:type="pct"/>
          </w:tcPr>
          <w:p w14:paraId="245C9775" w14:textId="61103350" w:rsidR="009A4F75" w:rsidRPr="00742F02" w:rsidRDefault="00DE38F3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Organizac</w:t>
            </w:r>
            <w:r w:rsidR="004A53DF" w:rsidRPr="00742F02">
              <w:rPr>
                <w:rFonts w:cstheme="minorHAnsi"/>
                <w:sz w:val="20"/>
                <w:szCs w:val="20"/>
              </w:rPr>
              <w:t>ional (procurement)</w:t>
            </w:r>
          </w:p>
        </w:tc>
        <w:tc>
          <w:tcPr>
            <w:tcW w:w="658" w:type="pct"/>
          </w:tcPr>
          <w:p w14:paraId="1734039D" w14:textId="77777777" w:rsidR="00D52EF8" w:rsidRPr="00742F02" w:rsidRDefault="00D52EF8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6DD83962" w14:textId="58EE4B73" w:rsidR="00D52EF8" w:rsidRPr="00742F02" w:rsidRDefault="00DE38F3" w:rsidP="00D52EF8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P =3</w:t>
            </w:r>
          </w:p>
          <w:p w14:paraId="13FCC2F0" w14:textId="3890AE64" w:rsidR="00D52EF8" w:rsidRPr="00742F02" w:rsidRDefault="00D52EF8" w:rsidP="00D52EF8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 xml:space="preserve">I = </w:t>
            </w:r>
            <w:r w:rsidR="004A53DF" w:rsidRPr="00742F02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  <w:p w14:paraId="3F4884BB" w14:textId="77777777" w:rsidR="00D52EF8" w:rsidRPr="00742F02" w:rsidRDefault="00D52EF8" w:rsidP="00D52EF8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F2B1C9A" w14:textId="60D35BA3" w:rsidR="00D52EF8" w:rsidRPr="00742F02" w:rsidRDefault="00DE38F3" w:rsidP="00D52EF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1736" w:type="pct"/>
          </w:tcPr>
          <w:p w14:paraId="066C0BE6" w14:textId="77777777" w:rsidR="00E93445" w:rsidRDefault="00E93445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 xml:space="preserve">Reducción del número de operaciones por año del proyecto, acorde al plan de licitaciones y de RH del proyecto. </w:t>
            </w:r>
          </w:p>
          <w:p w14:paraId="4811D42B" w14:textId="77777777" w:rsidR="00E93445" w:rsidRDefault="00E93445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 xml:space="preserve">Uso de mecanismos como Socios Responsable, LTA y LVGA  entre otras figuras. </w:t>
            </w:r>
          </w:p>
          <w:p w14:paraId="27B92496" w14:textId="77777777" w:rsidR="00E93445" w:rsidRDefault="00E93445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 xml:space="preserve">Planeación del proyecto orientada a la ejecución desde el equipo de proyecto </w:t>
            </w:r>
          </w:p>
          <w:p w14:paraId="3A509DA7" w14:textId="47E58FFB" w:rsidR="009A4F75" w:rsidRPr="00742F02" w:rsidRDefault="00D52EF8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Análisis </w:t>
            </w:r>
            <w:r w:rsidR="00E93445">
              <w:rPr>
                <w:rFonts w:cstheme="minorHAnsi"/>
                <w:sz w:val="20"/>
                <w:szCs w:val="20"/>
                <w:lang w:val="es-MX"/>
              </w:rPr>
              <w:t xml:space="preserve">prospectivo </w:t>
            </w:r>
            <w:r w:rsidRPr="00742F02">
              <w:rPr>
                <w:rFonts w:cstheme="minorHAnsi"/>
                <w:sz w:val="20"/>
                <w:szCs w:val="20"/>
                <w:lang w:val="es-MX"/>
              </w:rPr>
              <w:t>de necesidades técnicas</w:t>
            </w:r>
            <w:r w:rsidR="00E93445">
              <w:rPr>
                <w:rFonts w:cstheme="minorHAnsi"/>
                <w:sz w:val="20"/>
                <w:szCs w:val="20"/>
                <w:lang w:val="es-MX"/>
              </w:rPr>
              <w:t>, elaboración de términos de referencia</w:t>
            </w: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 y planeación para las adquisiciones y tiempos de ejecución</w:t>
            </w:r>
            <w:r w:rsidR="00E93445">
              <w:rPr>
                <w:rFonts w:cstheme="minorHAnsi"/>
                <w:sz w:val="20"/>
                <w:szCs w:val="20"/>
                <w:lang w:val="es-MX"/>
              </w:rPr>
              <w:t xml:space="preserve">. </w:t>
            </w:r>
          </w:p>
          <w:p w14:paraId="6A238572" w14:textId="68D7B41C" w:rsidR="00F42F5E" w:rsidRDefault="00F42F5E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 w:rsidRPr="00742F02">
              <w:rPr>
                <w:rFonts w:cstheme="minorHAnsi"/>
                <w:sz w:val="20"/>
                <w:szCs w:val="20"/>
                <w:lang w:val="es-MX"/>
              </w:rPr>
              <w:t>Detectar</w:t>
            </w:r>
            <w:r w:rsidR="00E93445">
              <w:rPr>
                <w:rFonts w:cstheme="minorHAnsi"/>
                <w:sz w:val="20"/>
                <w:szCs w:val="20"/>
                <w:lang w:val="es-MX"/>
              </w:rPr>
              <w:t xml:space="preserve"> lista de</w:t>
            </w: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 </w:t>
            </w:r>
            <w:r w:rsidR="00DE38F3" w:rsidRPr="00742F02">
              <w:rPr>
                <w:rFonts w:cstheme="minorHAnsi"/>
                <w:sz w:val="20"/>
                <w:szCs w:val="20"/>
                <w:lang w:val="es-MX"/>
              </w:rPr>
              <w:t>proveedores</w:t>
            </w:r>
            <w:r w:rsidRPr="00742F02">
              <w:rPr>
                <w:rFonts w:cstheme="minorHAnsi"/>
                <w:sz w:val="20"/>
                <w:szCs w:val="20"/>
                <w:lang w:val="es-MX"/>
              </w:rPr>
              <w:t xml:space="preserve"> </w:t>
            </w:r>
            <w:r w:rsidR="00E93445">
              <w:rPr>
                <w:rFonts w:cstheme="minorHAnsi"/>
                <w:sz w:val="20"/>
                <w:szCs w:val="20"/>
                <w:lang w:val="es-MX"/>
              </w:rPr>
              <w:t xml:space="preserve">competitivos para las necesidades del proyecto. </w:t>
            </w:r>
          </w:p>
          <w:p w14:paraId="362596F9" w14:textId="5399C1DB" w:rsidR="00A1037B" w:rsidRPr="00742F02" w:rsidRDefault="00A1037B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 xml:space="preserve">Transmitir con claridad tiempos de los procesos internos a socios y contrapartes, para manejo de expectativas. </w:t>
            </w:r>
          </w:p>
          <w:p w14:paraId="03F50329" w14:textId="4CD17E07" w:rsidR="00F42F5E" w:rsidRPr="00E93445" w:rsidRDefault="00F42F5E" w:rsidP="00E93445">
            <w:pPr>
              <w:ind w:left="17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0" w:type="pct"/>
          </w:tcPr>
          <w:p w14:paraId="37E49C1C" w14:textId="41DD8D2D" w:rsidR="00F42F5E" w:rsidRDefault="00F42F5E" w:rsidP="00F42F5E">
            <w:pPr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 xml:space="preserve">-Coordinación, </w:t>
            </w:r>
            <w:r w:rsidR="00A1037B">
              <w:rPr>
                <w:rFonts w:cstheme="minorHAnsi"/>
                <w:sz w:val="20"/>
                <w:szCs w:val="20"/>
              </w:rPr>
              <w:t>técnica del proyecto</w:t>
            </w:r>
          </w:p>
          <w:p w14:paraId="6B7DC8A4" w14:textId="533EDA1D" w:rsidR="00A1037B" w:rsidRPr="00742F02" w:rsidRDefault="00A1037B" w:rsidP="00F42F5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-Administrador/a del proyecto</w:t>
            </w:r>
          </w:p>
          <w:p w14:paraId="6986ECBF" w14:textId="5845AFFE" w:rsidR="009A4F75" w:rsidRPr="00742F02" w:rsidRDefault="00F42F5E" w:rsidP="00F42F5E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42F02">
              <w:rPr>
                <w:rFonts w:cstheme="minorHAnsi"/>
                <w:sz w:val="20"/>
                <w:szCs w:val="20"/>
              </w:rPr>
              <w:t>- OSC socias responsables.</w:t>
            </w:r>
          </w:p>
        </w:tc>
      </w:tr>
      <w:tr w:rsidR="00A1037B" w:rsidRPr="00742F02" w14:paraId="2621D263" w14:textId="77777777" w:rsidTr="00A1037B">
        <w:trPr>
          <w:trHeight w:val="1842"/>
        </w:trPr>
        <w:tc>
          <w:tcPr>
            <w:tcW w:w="120" w:type="pct"/>
          </w:tcPr>
          <w:p w14:paraId="72C85E38" w14:textId="7A90E425" w:rsidR="00A1037B" w:rsidRPr="00742F02" w:rsidRDefault="00A1037B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315" w:type="pct"/>
          </w:tcPr>
          <w:p w14:paraId="0BD3727F" w14:textId="06F49EBE" w:rsidR="00A1037B" w:rsidRDefault="00A1037B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Desinformación en la opinión pública sobre la relación y el rol del PNUD en su trabajo con el sector privado derivado del proyecto. </w:t>
            </w:r>
          </w:p>
        </w:tc>
        <w:tc>
          <w:tcPr>
            <w:tcW w:w="591" w:type="pct"/>
          </w:tcPr>
          <w:p w14:paraId="49DC3832" w14:textId="75ED6A66" w:rsidR="00A1037B" w:rsidRPr="00742F02" w:rsidRDefault="00A1037B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Social </w:t>
            </w:r>
          </w:p>
        </w:tc>
        <w:tc>
          <w:tcPr>
            <w:tcW w:w="658" w:type="pct"/>
          </w:tcPr>
          <w:p w14:paraId="5FDBC8C7" w14:textId="77777777" w:rsidR="00A1037B" w:rsidRDefault="00A1037B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P=3</w:t>
            </w:r>
          </w:p>
          <w:p w14:paraId="55960AAD" w14:textId="77777777" w:rsidR="00A1037B" w:rsidRDefault="00A1037B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I=2 </w:t>
            </w:r>
          </w:p>
          <w:p w14:paraId="29B6C3C1" w14:textId="77777777" w:rsidR="00A1037B" w:rsidRDefault="00A1037B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2064A9A3" w14:textId="7AE06EF7" w:rsidR="00A1037B" w:rsidRPr="00742F02" w:rsidRDefault="00A1037B" w:rsidP="006B63E0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Low</w:t>
            </w:r>
          </w:p>
        </w:tc>
        <w:tc>
          <w:tcPr>
            <w:tcW w:w="1736" w:type="pct"/>
          </w:tcPr>
          <w:p w14:paraId="729B20A2" w14:textId="77777777" w:rsidR="00A1037B" w:rsidRDefault="00A1037B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>Contar con plan de comunicación institucional especifico para el proyecto, detalle los alcances de la colaboración del PNUD con las Fundaciones del sector privado</w:t>
            </w:r>
          </w:p>
          <w:p w14:paraId="57754229" w14:textId="77777777" w:rsidR="00A1037B" w:rsidRDefault="00A1037B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>Máxima publicidad sobre las acciones conjuntas del PNUD con sus socios y aliados.</w:t>
            </w:r>
          </w:p>
          <w:p w14:paraId="5A30E37F" w14:textId="77777777" w:rsidR="00A1037B" w:rsidRDefault="00A1037B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 xml:space="preserve">Clarificar el rol de asesor estratégico en temas técnicos de sostenibilidad y resiliencia del PNUD con las Fundaciones del sector privado. </w:t>
            </w:r>
          </w:p>
          <w:p w14:paraId="50CC9307" w14:textId="3CA815B1" w:rsidR="00A1037B" w:rsidRDefault="00A1037B" w:rsidP="00A1037B">
            <w:pPr>
              <w:pStyle w:val="Prrafodelista"/>
              <w:numPr>
                <w:ilvl w:val="0"/>
                <w:numId w:val="7"/>
              </w:numPr>
              <w:ind w:left="176" w:firstLine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 xml:space="preserve">Realizar un monitoreo de medios, con apoyo del área de Comunicación de la Oficina de País, sobre el manejo mediático del proyecto en medios de comunicación. </w:t>
            </w:r>
          </w:p>
        </w:tc>
        <w:tc>
          <w:tcPr>
            <w:tcW w:w="580" w:type="pct"/>
          </w:tcPr>
          <w:p w14:paraId="33A4D726" w14:textId="7F974DFC" w:rsidR="00A1037B" w:rsidRDefault="00A1037B" w:rsidP="00F42F5E">
            <w:pPr>
              <w:rPr>
                <w:rFonts w:cstheme="minorHAnsi"/>
                <w:sz w:val="20"/>
                <w:szCs w:val="20"/>
              </w:rPr>
            </w:pPr>
            <w:r w:rsidRPr="00A1037B">
              <w:rPr>
                <w:rFonts w:cstheme="minorHAnsi"/>
                <w:sz w:val="20"/>
                <w:szCs w:val="20"/>
              </w:rPr>
              <w:t>-Coordinación, técnica del proyect</w:t>
            </w:r>
            <w:r>
              <w:rPr>
                <w:rFonts w:cstheme="minorHAnsi"/>
                <w:sz w:val="20"/>
                <w:szCs w:val="20"/>
              </w:rPr>
              <w:t>o</w:t>
            </w:r>
          </w:p>
          <w:p w14:paraId="533151F4" w14:textId="03B5FD32" w:rsidR="00A1037B" w:rsidRPr="00742F02" w:rsidRDefault="00A1037B" w:rsidP="00F42F5E">
            <w:pPr>
              <w:rPr>
                <w:rFonts w:cstheme="minorHAnsi"/>
                <w:sz w:val="20"/>
                <w:szCs w:val="20"/>
              </w:rPr>
            </w:pPr>
            <w:r w:rsidRPr="00A1037B">
              <w:rPr>
                <w:rFonts w:cstheme="minorHAnsi"/>
                <w:sz w:val="20"/>
                <w:szCs w:val="20"/>
              </w:rPr>
              <w:t>- OSC socias responsables.</w:t>
            </w:r>
          </w:p>
        </w:tc>
      </w:tr>
    </w:tbl>
    <w:p w14:paraId="2E9D0DFC" w14:textId="5A2E4D65" w:rsidR="00B83054" w:rsidRPr="00742F02" w:rsidRDefault="00B83054" w:rsidP="00B83054">
      <w:pPr>
        <w:pStyle w:val="Prrafodelista"/>
        <w:ind w:left="360"/>
        <w:rPr>
          <w:rFonts w:cstheme="minorHAnsi"/>
          <w:b/>
          <w:i/>
          <w:sz w:val="20"/>
          <w:szCs w:val="20"/>
          <w:lang w:val="es-MX"/>
        </w:rPr>
      </w:pPr>
    </w:p>
    <w:p w14:paraId="3D5BF528" w14:textId="0BD8D4BA" w:rsidR="00B83054" w:rsidRPr="00742F02" w:rsidRDefault="00B83054" w:rsidP="00B83054">
      <w:pPr>
        <w:pStyle w:val="Prrafodelista"/>
        <w:ind w:left="360"/>
        <w:rPr>
          <w:rFonts w:cstheme="minorHAnsi"/>
          <w:b/>
          <w:i/>
          <w:sz w:val="20"/>
          <w:szCs w:val="20"/>
          <w:lang w:val="es-MX"/>
        </w:rPr>
      </w:pPr>
    </w:p>
    <w:p w14:paraId="3AF4866D" w14:textId="2DA0ED7F" w:rsidR="009A4F75" w:rsidRPr="00742F02" w:rsidRDefault="00DE38F3" w:rsidP="00F96111">
      <w:pPr>
        <w:rPr>
          <w:rFonts w:cstheme="minorHAnsi"/>
          <w:sz w:val="20"/>
          <w:szCs w:val="20"/>
        </w:rPr>
      </w:pPr>
      <w:r w:rsidRPr="00742F02">
        <w:rPr>
          <w:noProof/>
          <w:lang w:eastAsia="es-MX"/>
        </w:rPr>
        <w:drawing>
          <wp:inline distT="0" distB="0" distL="0" distR="0" wp14:anchorId="11C3F4AF" wp14:editId="432E08F2">
            <wp:extent cx="3095625" cy="3009900"/>
            <wp:effectExtent l="0" t="0" r="9525" b="0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4F75" w:rsidRPr="00742F02" w:rsidSect="009A4F75">
      <w:pgSz w:w="15840" w:h="12240" w:orient="landscape" w:code="1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E4EFC"/>
    <w:multiLevelType w:val="multilevel"/>
    <w:tmpl w:val="BA4CAF78"/>
    <w:lvl w:ilvl="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327CE"/>
    <w:multiLevelType w:val="hybridMultilevel"/>
    <w:tmpl w:val="6972B578"/>
    <w:lvl w:ilvl="0" w:tplc="4DA8B8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511C1"/>
    <w:multiLevelType w:val="multilevel"/>
    <w:tmpl w:val="B9A6A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96603B"/>
    <w:multiLevelType w:val="hybridMultilevel"/>
    <w:tmpl w:val="0DDC217C"/>
    <w:lvl w:ilvl="0" w:tplc="4DA8B8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A0216C"/>
    <w:multiLevelType w:val="hybridMultilevel"/>
    <w:tmpl w:val="BA4CAF78"/>
    <w:lvl w:ilvl="0" w:tplc="4DA8B8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63288"/>
    <w:multiLevelType w:val="hybridMultilevel"/>
    <w:tmpl w:val="9576583C"/>
    <w:lvl w:ilvl="0" w:tplc="4DA8B8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6" w15:restartNumberingAfterBreak="0">
    <w:nsid w:val="60B664C5"/>
    <w:multiLevelType w:val="hybridMultilevel"/>
    <w:tmpl w:val="B10A5208"/>
    <w:lvl w:ilvl="0" w:tplc="BE3A5CC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8D4377"/>
    <w:multiLevelType w:val="multilevel"/>
    <w:tmpl w:val="B9A6A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lvl w:ilvl="0">
        <w:numFmt w:val="upperRoman"/>
        <w:lvlText w:val="%1."/>
        <w:lvlJc w:val="right"/>
      </w:lvl>
    </w:lvlOverride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437"/>
    <w:rsid w:val="00012E96"/>
    <w:rsid w:val="00014437"/>
    <w:rsid w:val="000548E6"/>
    <w:rsid w:val="00075700"/>
    <w:rsid w:val="000F4861"/>
    <w:rsid w:val="00123A59"/>
    <w:rsid w:val="00134D06"/>
    <w:rsid w:val="00154762"/>
    <w:rsid w:val="001B79FC"/>
    <w:rsid w:val="001F70D4"/>
    <w:rsid w:val="00240FE0"/>
    <w:rsid w:val="002867B9"/>
    <w:rsid w:val="002C180E"/>
    <w:rsid w:val="002E5718"/>
    <w:rsid w:val="003561DB"/>
    <w:rsid w:val="003C3980"/>
    <w:rsid w:val="003E0944"/>
    <w:rsid w:val="0047677E"/>
    <w:rsid w:val="004A2672"/>
    <w:rsid w:val="004A53DF"/>
    <w:rsid w:val="00511992"/>
    <w:rsid w:val="005962CB"/>
    <w:rsid w:val="005A7BCF"/>
    <w:rsid w:val="006B2C4D"/>
    <w:rsid w:val="006D1D0B"/>
    <w:rsid w:val="00742F02"/>
    <w:rsid w:val="007D15C6"/>
    <w:rsid w:val="00805AD9"/>
    <w:rsid w:val="00873BEB"/>
    <w:rsid w:val="00936486"/>
    <w:rsid w:val="00976C7C"/>
    <w:rsid w:val="009855DF"/>
    <w:rsid w:val="009A4F75"/>
    <w:rsid w:val="009D519E"/>
    <w:rsid w:val="00A1037B"/>
    <w:rsid w:val="00A42AB5"/>
    <w:rsid w:val="00B04ABC"/>
    <w:rsid w:val="00B83054"/>
    <w:rsid w:val="00B90B2F"/>
    <w:rsid w:val="00C5090B"/>
    <w:rsid w:val="00C92900"/>
    <w:rsid w:val="00CC6589"/>
    <w:rsid w:val="00D52EF8"/>
    <w:rsid w:val="00D64AA2"/>
    <w:rsid w:val="00DE38F3"/>
    <w:rsid w:val="00E06C49"/>
    <w:rsid w:val="00E93445"/>
    <w:rsid w:val="00EB7BB8"/>
    <w:rsid w:val="00ED5423"/>
    <w:rsid w:val="00F42F5E"/>
    <w:rsid w:val="00F453FE"/>
    <w:rsid w:val="00F90C94"/>
    <w:rsid w:val="00F96111"/>
    <w:rsid w:val="00FA52CB"/>
    <w:rsid w:val="00FB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A7183"/>
  <w15:chartTrackingRefBased/>
  <w15:docId w15:val="{0C4B0AA2-BD18-48E0-A934-DAA4AE0D8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seditboxlabel">
    <w:name w:val="pseditboxlabel"/>
    <w:basedOn w:val="Fuentedeprrafopredeter"/>
    <w:rsid w:val="00014437"/>
  </w:style>
  <w:style w:type="character" w:customStyle="1" w:styleId="pseditboxdisponly">
    <w:name w:val="pseditbox_disponly"/>
    <w:basedOn w:val="Fuentedeprrafopredeter"/>
    <w:rsid w:val="00014437"/>
  </w:style>
  <w:style w:type="character" w:styleId="Hipervnculo">
    <w:name w:val="Hyperlink"/>
    <w:basedOn w:val="Fuentedeprrafopredeter"/>
    <w:uiPriority w:val="99"/>
    <w:semiHidden/>
    <w:unhideWhenUsed/>
    <w:rsid w:val="00014437"/>
    <w:rPr>
      <w:color w:val="0000FF"/>
      <w:u w:val="single"/>
    </w:rPr>
  </w:style>
  <w:style w:type="character" w:customStyle="1" w:styleId="psheaderhyperlinkd">
    <w:name w:val="psheaderhyperlinkd"/>
    <w:basedOn w:val="Fuentedeprrafopredeter"/>
    <w:rsid w:val="00014437"/>
  </w:style>
  <w:style w:type="character" w:customStyle="1" w:styleId="psgridcounter">
    <w:name w:val="psgridcounter"/>
    <w:basedOn w:val="Fuentedeprrafopredeter"/>
    <w:rsid w:val="00014437"/>
  </w:style>
  <w:style w:type="character" w:customStyle="1" w:styleId="paerrortext">
    <w:name w:val="paerrortext"/>
    <w:basedOn w:val="Fuentedeprrafopredeter"/>
    <w:rsid w:val="00014437"/>
  </w:style>
  <w:style w:type="character" w:customStyle="1" w:styleId="psdropdownlabel">
    <w:name w:val="psdropdownlabel"/>
    <w:basedOn w:val="Fuentedeprrafopredeter"/>
    <w:rsid w:val="00014437"/>
  </w:style>
  <w:style w:type="paragraph" w:styleId="NormalWeb">
    <w:name w:val="Normal (Web)"/>
    <w:basedOn w:val="Normal"/>
    <w:uiPriority w:val="99"/>
    <w:unhideWhenUsed/>
    <w:rsid w:val="00014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paboldtext">
    <w:name w:val="paboldtext"/>
    <w:basedOn w:val="Fuentedeprrafopredeter"/>
    <w:rsid w:val="00014437"/>
  </w:style>
  <w:style w:type="character" w:customStyle="1" w:styleId="paboldbluetext">
    <w:name w:val="paboldbluetext"/>
    <w:basedOn w:val="Fuentedeprrafopredeter"/>
    <w:rsid w:val="00014437"/>
  </w:style>
  <w:style w:type="table" w:styleId="Tablaconcuadrcula">
    <w:name w:val="Table Grid"/>
    <w:basedOn w:val="Tablanormal"/>
    <w:uiPriority w:val="39"/>
    <w:rsid w:val="009A4F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A4F75"/>
    <w:pPr>
      <w:spacing w:after="0" w:line="240" w:lineRule="auto"/>
      <w:ind w:left="720"/>
      <w:contextualSpacing/>
    </w:pPr>
    <w:rPr>
      <w:sz w:val="24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0F486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F486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F486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F486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F4861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48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8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33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72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24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14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66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23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09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74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7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72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24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38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9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00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50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3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05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71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87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84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49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06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1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71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83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57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14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11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65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40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41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728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886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737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11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43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018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726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9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34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74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60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89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52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935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05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5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66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94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532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938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760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43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27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0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787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33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53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14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409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4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8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1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1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733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81625">
          <w:marLeft w:val="-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1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929">
          <w:marLeft w:val="-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f4af4a3df54d53aecf7035680104b3d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86556461743b74db085444c41c941c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fficeCountry xmlns="d9cf0e28-81d2-4dc7-8b10-820d80ed680d">B0514 - Mexico - Mexico City</OfficeCountry>
    <DocumentStatus xmlns="d9cf0e28-81d2-4dc7-8b10-820d80ed680d">Final</DocumentStatus>
    <DocCoverageEndDate xmlns="d9cf0e28-81d2-4dc7-8b10-820d80ed680d">2025-12-31T05:00:00+00:00</DocCoverageEndDate>
    <TaxCatchAll xmlns="e91d5986-7c29-4ed1-8a54-b8fb378ed474" xsi:nil="true"/>
    <FunctionalArea xmlns="d9cf0e28-81d2-4dc7-8b10-820d80ed680d">Programme and Project</FunctionalArea>
    <FileNameDescription xmlns="d9cf0e28-81d2-4dc7-8b10-820d80ed680d">ANEXO 2 MATRIZ DE ANÁLISIS DE RIESGO DE PROYECTO</FileNameDescription>
    <ProjectNumber xmlns="d9cf0e28-81d2-4dc7-8b10-820d80ed680d">00139043</ProjectNumber>
    <DocumentType xmlns="d9cf0e28-81d2-4dc7-8b10-820d80ed680d">Project Document (Prodoc)</DocumentType>
    <Language xmlns="d9cf0e28-81d2-4dc7-8b10-820d80ed680d">Spanish</Language>
    <AuthorName xmlns="d9cf0e28-81d2-4dc7-8b10-820d80ed680d">UNDP</AuthorName>
    <DocumentCategory xmlns="d9cf0e28-81d2-4dc7-8b10-820d80ed680d">Project</DocumentCategory>
    <OperatingUnit xmlns="d9cf0e28-81d2-4dc7-8b10-820d80ed680d">UNDP-MEX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>Projects</FocusArea>
    <DocCoverageStartDate xmlns="d9cf0e28-81d2-4dc7-8b10-820d80ed680d">2022-10-04T04:00:00+00:00</DocCoverageStartDate>
    <FileClassificationMode xmlns="d9cf0e28-81d2-4dc7-8b10-820d80ed680d">Public</FileClassificationMode>
    <OutputNumber xmlns="d9cf0e28-81d2-4dc7-8b10-820d80ed680d">00128894</OutputNumber>
  </documentManagement>
</p:properties>
</file>

<file path=customXml/itemProps1.xml><?xml version="1.0" encoding="utf-8"?>
<ds:datastoreItem xmlns:ds="http://schemas.openxmlformats.org/officeDocument/2006/customXml" ds:itemID="{F1ED0335-1CEE-436C-B9CF-4185666A6D2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0AC691C-3181-43AB-B02C-3FE0003A6929}"/>
</file>

<file path=customXml/itemProps3.xml><?xml version="1.0" encoding="utf-8"?>
<ds:datastoreItem xmlns:ds="http://schemas.openxmlformats.org/officeDocument/2006/customXml" ds:itemID="{A7EFEB37-C852-4EAD-BAD4-C8C20A7E7DC0}"/>
</file>

<file path=customXml/itemProps4.xml><?xml version="1.0" encoding="utf-8"?>
<ds:datastoreItem xmlns:ds="http://schemas.openxmlformats.org/officeDocument/2006/customXml" ds:itemID="{114BDBBE-D822-4CF9-8187-0C17170C68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666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MATRIZ DE ANÁLISIS DE RIESGO DE PROYECTO</dc:title>
  <dc:subject/>
  <dc:creator>Irene Cauich</dc:creator>
  <cp:keywords/>
  <dc:description/>
  <cp:lastModifiedBy>Edgar Rafael Gonzalez Gonzalez</cp:lastModifiedBy>
  <cp:revision>2</cp:revision>
  <dcterms:created xsi:type="dcterms:W3CDTF">2022-09-29T01:46:00Z</dcterms:created>
  <dcterms:modified xsi:type="dcterms:W3CDTF">2022-09-29T01:46:00Z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</Properties>
</file>